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90CB5" w14:textId="34A9C718" w:rsidR="00AF7E97" w:rsidRDefault="00AF7E97"/>
    <w:p w14:paraId="4A21312C" w14:textId="77777777" w:rsidR="00E84913" w:rsidRDefault="00E84913"/>
    <w:p w14:paraId="76685021" w14:textId="6E20FBE4" w:rsidR="00E84913" w:rsidRPr="00B7227B" w:rsidRDefault="00E66E59" w:rsidP="00E84913">
      <w:pPr>
        <w:jc w:val="center"/>
        <w:rPr>
          <w:b/>
        </w:rPr>
      </w:pPr>
      <w:r>
        <w:rPr>
          <w:b/>
        </w:rPr>
        <w:t>Bylaws - Board of Directors</w:t>
      </w:r>
    </w:p>
    <w:p w14:paraId="1AD6F874" w14:textId="6EAB0AE0" w:rsidR="00E84913" w:rsidRDefault="00B33CAF" w:rsidP="00E84913">
      <w:pPr>
        <w:jc w:val="center"/>
        <w:rPr>
          <w:b/>
        </w:rPr>
      </w:pPr>
      <w:r>
        <w:rPr>
          <w:b/>
          <w:noProof/>
        </w:rPr>
        <mc:AlternateContent>
          <mc:Choice Requires="aink">
            <w:drawing>
              <wp:anchor distT="0" distB="0" distL="114300" distR="114300" simplePos="0" relativeHeight="251659264" behindDoc="0" locked="0" layoutInCell="1" allowOverlap="1" wp14:anchorId="6F6A035D" wp14:editId="524490C2">
                <wp:simplePos x="0" y="0"/>
                <wp:positionH relativeFrom="column">
                  <wp:posOffset>996273</wp:posOffset>
                </wp:positionH>
                <wp:positionV relativeFrom="paragraph">
                  <wp:posOffset>224825</wp:posOffset>
                </wp:positionV>
                <wp:extent cx="360" cy="360"/>
                <wp:effectExtent l="57150" t="38100" r="38100" b="57150"/>
                <wp:wrapNone/>
                <wp:docPr id="6" name="Ink 6"/>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drawing>
              <wp:anchor distT="0" distB="0" distL="114300" distR="114300" simplePos="0" relativeHeight="251659264" behindDoc="0" locked="0" layoutInCell="1" allowOverlap="1" wp14:anchorId="6F6A035D" wp14:editId="524490C2">
                <wp:simplePos x="0" y="0"/>
                <wp:positionH relativeFrom="column">
                  <wp:posOffset>996273</wp:posOffset>
                </wp:positionH>
                <wp:positionV relativeFrom="paragraph">
                  <wp:posOffset>224825</wp:posOffset>
                </wp:positionV>
                <wp:extent cx="360" cy="360"/>
                <wp:effectExtent l="57150" t="38100" r="38100" b="57150"/>
                <wp:wrapNone/>
                <wp:docPr id="6" name="Ink 6"/>
                <wp:cNvGraphicFramePr/>
                <a:graphic xmlns:a="http://schemas.openxmlformats.org/drawingml/2006/main">
                  <a:graphicData uri="http://schemas.openxmlformats.org/drawingml/2006/picture">
                    <pic:pic xmlns:pic="http://schemas.openxmlformats.org/drawingml/2006/picture">
                      <pic:nvPicPr>
                        <pic:cNvPr id="6" name="Ink 6"/>
                        <pic:cNvPicPr/>
                      </pic:nvPicPr>
                      <pic:blipFill>
                        <a:blip r:embed="rId8"/>
                        <a:stretch>
                          <a:fillRect/>
                        </a:stretch>
                      </pic:blipFill>
                      <pic:spPr>
                        <a:xfrm>
                          <a:off x="0" y="0"/>
                          <a:ext cx="36000" cy="216000"/>
                        </a:xfrm>
                        <a:prstGeom prst="rect">
                          <a:avLst/>
                        </a:prstGeom>
                      </pic:spPr>
                    </pic:pic>
                  </a:graphicData>
                </a:graphic>
              </wp:anchor>
            </w:drawing>
          </mc:Fallback>
        </mc:AlternateContent>
      </w:r>
      <w:r w:rsidR="00E84913" w:rsidRPr="00B7227B">
        <w:rPr>
          <w:b/>
        </w:rPr>
        <w:t>Literacy Council of Montgomery County</w:t>
      </w:r>
      <w:r w:rsidR="00312982" w:rsidRPr="00B7227B">
        <w:rPr>
          <w:b/>
        </w:rPr>
        <w:t xml:space="preserve"> (LCMC)</w:t>
      </w:r>
    </w:p>
    <w:p w14:paraId="32CD3394" w14:textId="3FC7F27D" w:rsidR="00683758" w:rsidRPr="00B7227B" w:rsidRDefault="00683758" w:rsidP="00E84913">
      <w:pPr>
        <w:jc w:val="center"/>
        <w:rPr>
          <w:b/>
        </w:rPr>
      </w:pPr>
      <w:r>
        <w:rPr>
          <w:b/>
        </w:rPr>
        <w:t>July 1, 2019</w:t>
      </w:r>
    </w:p>
    <w:p w14:paraId="4406345C" w14:textId="77777777" w:rsidR="00E84913" w:rsidRDefault="00E84913" w:rsidP="00E84913">
      <w:pPr>
        <w:jc w:val="center"/>
      </w:pPr>
    </w:p>
    <w:p w14:paraId="06C76A6C" w14:textId="77777777" w:rsidR="00075593" w:rsidRPr="00762C1B" w:rsidRDefault="00075593" w:rsidP="00075593">
      <w:pPr>
        <w:rPr>
          <w:b/>
        </w:rPr>
      </w:pPr>
      <w:r w:rsidRPr="00762C1B">
        <w:rPr>
          <w:b/>
        </w:rPr>
        <w:t xml:space="preserve">Article I – </w:t>
      </w:r>
      <w:r>
        <w:rPr>
          <w:b/>
        </w:rPr>
        <w:t>Incorporation</w:t>
      </w:r>
    </w:p>
    <w:p w14:paraId="2B4A61F0" w14:textId="77777777" w:rsidR="00075593" w:rsidRDefault="00075593" w:rsidP="00075593">
      <w:r>
        <w:t>The Literacy Council of Montgomery County, Maryland, Inc. (LCMC) was incorporated by the State of Maryland as a nonprofit corporation on August 3, 1967.</w:t>
      </w:r>
    </w:p>
    <w:p w14:paraId="27FDC1F0" w14:textId="77777777" w:rsidR="00E84913" w:rsidRPr="00762C1B" w:rsidRDefault="00E84913" w:rsidP="00E84913">
      <w:pPr>
        <w:rPr>
          <w:b/>
        </w:rPr>
      </w:pPr>
      <w:r w:rsidRPr="00762C1B">
        <w:rPr>
          <w:b/>
        </w:rPr>
        <w:t>Article II – Mission</w:t>
      </w:r>
    </w:p>
    <w:p w14:paraId="4D05D5E6" w14:textId="5EC7FA56" w:rsidR="00E84913" w:rsidRDefault="00E84913" w:rsidP="00E84913">
      <w:r>
        <w:t xml:space="preserve">The mission of LCMC is to </w:t>
      </w:r>
      <w:r w:rsidR="002A44AB">
        <w:t>enable adults to transform their lives and enrich our community through English literacy.</w:t>
      </w:r>
      <w:r w:rsidR="00B33CAF">
        <w:t xml:space="preserve"> </w:t>
      </w:r>
    </w:p>
    <w:p w14:paraId="73EBBDDB" w14:textId="65D312FC" w:rsidR="00E84913" w:rsidRPr="00762C1B" w:rsidRDefault="00E84913" w:rsidP="00E84913">
      <w:pPr>
        <w:rPr>
          <w:b/>
        </w:rPr>
      </w:pPr>
      <w:r w:rsidRPr="00762C1B">
        <w:rPr>
          <w:b/>
        </w:rPr>
        <w:t xml:space="preserve">Article III – </w:t>
      </w:r>
      <w:r w:rsidR="00B7227B">
        <w:rPr>
          <w:b/>
        </w:rPr>
        <w:t>LCMC</w:t>
      </w:r>
      <w:r w:rsidR="0046342F">
        <w:rPr>
          <w:b/>
        </w:rPr>
        <w:t xml:space="preserve"> Community</w:t>
      </w:r>
    </w:p>
    <w:p w14:paraId="35DF6A94" w14:textId="2F4E6029" w:rsidR="00E84913" w:rsidRDefault="0046342F" w:rsidP="00E84913">
      <w:r>
        <w:t xml:space="preserve">LCMC serves adult learners </w:t>
      </w:r>
      <w:r w:rsidR="00075593">
        <w:t xml:space="preserve">primarily </w:t>
      </w:r>
      <w:r>
        <w:t xml:space="preserve">in Montgomery </w:t>
      </w:r>
      <w:r w:rsidR="00E66E59">
        <w:t>C</w:t>
      </w:r>
      <w:r>
        <w:t>ounty</w:t>
      </w:r>
      <w:r w:rsidR="00E66E59">
        <w:t>, Maryland</w:t>
      </w:r>
      <w:r>
        <w:t xml:space="preserve">.  </w:t>
      </w:r>
      <w:r w:rsidR="00E84913">
        <w:t xml:space="preserve">The LCMC </w:t>
      </w:r>
      <w:r>
        <w:t xml:space="preserve">community includes current and former students, their instructors, volunteers, donors, and county leaders in the government, nonprofit, and business sectors.  The </w:t>
      </w:r>
      <w:r w:rsidR="00E84913">
        <w:t xml:space="preserve">Board of Directors, the Executive Director, </w:t>
      </w:r>
      <w:r>
        <w:t xml:space="preserve">and the </w:t>
      </w:r>
      <w:r w:rsidR="00E84913">
        <w:t>LCMC staff</w:t>
      </w:r>
      <w:r>
        <w:t xml:space="preserve"> provide the direction, structure, and programs of LCMC.</w:t>
      </w:r>
    </w:p>
    <w:p w14:paraId="57087885" w14:textId="77777777" w:rsidR="00E84913" w:rsidRPr="00762C1B" w:rsidRDefault="00E84913" w:rsidP="00E84913">
      <w:pPr>
        <w:rPr>
          <w:b/>
        </w:rPr>
      </w:pPr>
      <w:r w:rsidRPr="00762C1B">
        <w:rPr>
          <w:b/>
        </w:rPr>
        <w:t>Article IV – Board of Directors</w:t>
      </w:r>
    </w:p>
    <w:p w14:paraId="7B046E77" w14:textId="6CCBE061" w:rsidR="003B7A97" w:rsidRDefault="003B7A97" w:rsidP="00E84913">
      <w:r>
        <w:t xml:space="preserve">The LCMC Board of Directors is </w:t>
      </w:r>
      <w:r w:rsidR="00252912">
        <w:t xml:space="preserve">made up of volunteers.  It is </w:t>
      </w:r>
      <w:r w:rsidR="001D7266">
        <w:t xml:space="preserve">the </w:t>
      </w:r>
      <w:bookmarkStart w:id="0" w:name="_Hlk525221228"/>
      <w:r w:rsidR="001D7266">
        <w:t>governing body</w:t>
      </w:r>
      <w:r w:rsidR="00853A44">
        <w:t xml:space="preserve"> of the organization</w:t>
      </w:r>
      <w:r w:rsidR="00252912">
        <w:t xml:space="preserve"> </w:t>
      </w:r>
      <w:bookmarkEnd w:id="0"/>
      <w:r w:rsidR="00252912">
        <w:t>with responsi</w:t>
      </w:r>
      <w:r w:rsidR="005165FC">
        <w:t>b</w:t>
      </w:r>
      <w:r w:rsidR="00252912">
        <w:t>ility</w:t>
      </w:r>
      <w:r>
        <w:t xml:space="preserve"> for</w:t>
      </w:r>
      <w:r w:rsidR="00853A44">
        <w:t xml:space="preserve"> </w:t>
      </w:r>
      <w:r w:rsidR="00E72651">
        <w:t xml:space="preserve">setting strategy, </w:t>
      </w:r>
      <w:r w:rsidR="00A16CE4">
        <w:t xml:space="preserve">providing </w:t>
      </w:r>
      <w:r w:rsidR="00853A44">
        <w:t>organizational and financial oversigh</w:t>
      </w:r>
      <w:r w:rsidR="00840583">
        <w:t xml:space="preserve">t, </w:t>
      </w:r>
      <w:r w:rsidR="00A16CE4">
        <w:t xml:space="preserve">and </w:t>
      </w:r>
      <w:r w:rsidR="00DA1AC8">
        <w:t>su</w:t>
      </w:r>
      <w:r w:rsidR="00853A44">
        <w:t>pport</w:t>
      </w:r>
      <w:r w:rsidR="00A16CE4">
        <w:t>ing LCMC’s</w:t>
      </w:r>
      <w:r w:rsidR="00853A44">
        <w:t xml:space="preserve"> mission and programs.  The Executive Director is responsible for day-to-day planning and operation of LCMC and reporting progress and issues to the Board.</w:t>
      </w:r>
    </w:p>
    <w:p w14:paraId="740EB780" w14:textId="37BA3729" w:rsidR="00E84913" w:rsidRDefault="00E84913" w:rsidP="00E84913">
      <w:pPr>
        <w:pStyle w:val="ListParagraph"/>
        <w:numPr>
          <w:ilvl w:val="0"/>
          <w:numId w:val="1"/>
        </w:numPr>
      </w:pPr>
      <w:r>
        <w:t xml:space="preserve"> The LCMC Board of Directors consists </w:t>
      </w:r>
      <w:r w:rsidR="00AF456B">
        <w:t>of four</w:t>
      </w:r>
      <w:r w:rsidR="00CB126D">
        <w:t xml:space="preserve"> officers and </w:t>
      </w:r>
      <w:r w:rsidR="00DA1AC8">
        <w:t xml:space="preserve">up to </w:t>
      </w:r>
      <w:r w:rsidR="00CB126D">
        <w:t xml:space="preserve">six at-large members. The officers are </w:t>
      </w:r>
      <w:r>
        <w:t xml:space="preserve">the President, Vice President, </w:t>
      </w:r>
      <w:r w:rsidR="00CB126D">
        <w:t>Treasurer</w:t>
      </w:r>
      <w:r w:rsidR="00604593">
        <w:t>, and Secretary.</w:t>
      </w:r>
      <w:r w:rsidR="00CB126D">
        <w:t xml:space="preserve"> </w:t>
      </w:r>
      <w:r w:rsidR="00604593">
        <w:t>The Treasurer</w:t>
      </w:r>
      <w:r w:rsidR="00CB126D">
        <w:t xml:space="preserve"> also serves as the Chair of the </w:t>
      </w:r>
      <w:r w:rsidR="00E72651">
        <w:t>Budget, Finance and Compensation</w:t>
      </w:r>
      <w:r w:rsidR="00CB126D">
        <w:t xml:space="preserve"> Committee as defined in Article V, Section 3, below. </w:t>
      </w:r>
      <w:r w:rsidR="00853A44">
        <w:t xml:space="preserve"> The Executive Director of LCMC is a non-voting member of the Board of Directors.</w:t>
      </w:r>
    </w:p>
    <w:p w14:paraId="5C4347A8" w14:textId="0ACA56A0" w:rsidR="00252912" w:rsidRDefault="00704A2B" w:rsidP="00E84913">
      <w:pPr>
        <w:pStyle w:val="ListParagraph"/>
        <w:numPr>
          <w:ilvl w:val="0"/>
          <w:numId w:val="1"/>
        </w:numPr>
      </w:pPr>
      <w:r>
        <w:t xml:space="preserve">Members of the </w:t>
      </w:r>
      <w:r w:rsidR="00CE47FE">
        <w:t>B</w:t>
      </w:r>
      <w:r>
        <w:t>oard</w:t>
      </w:r>
      <w:r w:rsidR="00CE47FE">
        <w:t xml:space="preserve"> of Directors (including</w:t>
      </w:r>
      <w:r>
        <w:t xml:space="preserve"> </w:t>
      </w:r>
      <w:r w:rsidR="00866B25">
        <w:t>O</w:t>
      </w:r>
      <w:r w:rsidR="00A07DE4">
        <w:t>fficers and at-large members</w:t>
      </w:r>
      <w:r w:rsidR="00CE47FE">
        <w:t>)</w:t>
      </w:r>
      <w:r w:rsidR="00A07DE4">
        <w:t xml:space="preserve"> </w:t>
      </w:r>
      <w:r w:rsidR="004E39E2">
        <w:t>will be</w:t>
      </w:r>
      <w:r w:rsidR="00A07DE4">
        <w:t xml:space="preserve"> appointed by </w:t>
      </w:r>
      <w:r w:rsidR="004E39E2">
        <w:t xml:space="preserve">a majority vote of </w:t>
      </w:r>
      <w:r w:rsidR="00A07DE4">
        <w:t>the</w:t>
      </w:r>
      <w:r w:rsidR="00CE47FE">
        <w:t xml:space="preserve"> existing</w:t>
      </w:r>
      <w:r w:rsidR="00A07DE4">
        <w:t xml:space="preserve"> </w:t>
      </w:r>
      <w:r w:rsidR="00CE47FE">
        <w:t xml:space="preserve">members of the </w:t>
      </w:r>
      <w:r w:rsidR="00A07DE4">
        <w:t xml:space="preserve">board. </w:t>
      </w:r>
    </w:p>
    <w:p w14:paraId="08463E6A" w14:textId="0D294BBC" w:rsidR="003079DD" w:rsidRDefault="00252912" w:rsidP="00E84913">
      <w:pPr>
        <w:pStyle w:val="ListParagraph"/>
        <w:numPr>
          <w:ilvl w:val="0"/>
          <w:numId w:val="1"/>
        </w:numPr>
      </w:pPr>
      <w:r>
        <w:t xml:space="preserve">Officers serve </w:t>
      </w:r>
      <w:r w:rsidR="006D6C63">
        <w:t xml:space="preserve">an initial </w:t>
      </w:r>
      <w:r w:rsidR="00A15B47">
        <w:t xml:space="preserve">term of </w:t>
      </w:r>
      <w:r w:rsidR="00B33CAF">
        <w:t>two</w:t>
      </w:r>
      <w:r w:rsidR="00B70CBB">
        <w:t xml:space="preserve"> </w:t>
      </w:r>
      <w:r w:rsidR="00B33CAF">
        <w:t>year</w:t>
      </w:r>
      <w:r w:rsidR="00A15B47">
        <w:t>s</w:t>
      </w:r>
      <w:r w:rsidR="00B33CAF">
        <w:t xml:space="preserve"> </w:t>
      </w:r>
      <w:r w:rsidR="006D6C63">
        <w:t xml:space="preserve">and </w:t>
      </w:r>
      <w:r>
        <w:t xml:space="preserve">can be reappointed for one additional </w:t>
      </w:r>
      <w:r w:rsidR="008314FB">
        <w:t xml:space="preserve">consecutive </w:t>
      </w:r>
      <w:r>
        <w:t xml:space="preserve">year by </w:t>
      </w:r>
      <w:r w:rsidR="006D6C63">
        <w:t xml:space="preserve">vote of </w:t>
      </w:r>
      <w:proofErr w:type="gramStart"/>
      <w:r>
        <w:t>a majority</w:t>
      </w:r>
      <w:r w:rsidR="006D6C63">
        <w:t xml:space="preserve"> of</w:t>
      </w:r>
      <w:proofErr w:type="gramEnd"/>
      <w:r w:rsidR="006D6C63">
        <w:t xml:space="preserve"> the other members </w:t>
      </w:r>
      <w:r>
        <w:t xml:space="preserve">of the </w:t>
      </w:r>
      <w:r w:rsidR="00E66E59">
        <w:t>b</w:t>
      </w:r>
      <w:r>
        <w:t xml:space="preserve">oard.  </w:t>
      </w:r>
      <w:r w:rsidR="002F5401">
        <w:t xml:space="preserve">With board approval, officers may complete their term as an officer even if their term as a board member has </w:t>
      </w:r>
      <w:r w:rsidR="00D24D3B">
        <w:t xml:space="preserve">otherwise </w:t>
      </w:r>
      <w:r w:rsidR="002F5401">
        <w:t xml:space="preserve">expired.  </w:t>
      </w:r>
    </w:p>
    <w:p w14:paraId="4EDC5615" w14:textId="5DBF9B96" w:rsidR="00A07DE4" w:rsidRDefault="00252912" w:rsidP="00E84913">
      <w:pPr>
        <w:pStyle w:val="ListParagraph"/>
        <w:numPr>
          <w:ilvl w:val="0"/>
          <w:numId w:val="1"/>
        </w:numPr>
      </w:pPr>
      <w:r>
        <w:t xml:space="preserve">After completion of the appointed </w:t>
      </w:r>
      <w:r w:rsidR="008314FB">
        <w:t xml:space="preserve">two or three-year </w:t>
      </w:r>
      <w:r>
        <w:t xml:space="preserve">term, the President will serve one </w:t>
      </w:r>
      <w:r w:rsidR="003079DD">
        <w:t xml:space="preserve">additional </w:t>
      </w:r>
      <w:r>
        <w:t xml:space="preserve">year </w:t>
      </w:r>
      <w:r w:rsidR="006D6C63">
        <w:t xml:space="preserve">on the Board of Directors in the role of </w:t>
      </w:r>
      <w:r>
        <w:t xml:space="preserve">Immediate Past President.  </w:t>
      </w:r>
      <w:r w:rsidR="004324FD">
        <w:t xml:space="preserve">The Immediate Past President will have the same rights and responsibilities as other board members. </w:t>
      </w:r>
    </w:p>
    <w:p w14:paraId="38366988" w14:textId="6598B766" w:rsidR="00CB7C13" w:rsidRDefault="006D6C63" w:rsidP="006B3255">
      <w:pPr>
        <w:pStyle w:val="ListParagraph"/>
        <w:numPr>
          <w:ilvl w:val="0"/>
          <w:numId w:val="1"/>
        </w:numPr>
      </w:pPr>
      <w:r>
        <w:lastRenderedPageBreak/>
        <w:t>At-large m</w:t>
      </w:r>
      <w:r w:rsidR="003B7A97">
        <w:t>embers</w:t>
      </w:r>
      <w:r w:rsidR="00CD5DB3">
        <w:t xml:space="preserve"> </w:t>
      </w:r>
      <w:r w:rsidR="003B7A97">
        <w:t xml:space="preserve">of the Board of Directors serve three-year terms.  </w:t>
      </w:r>
      <w:r>
        <w:t>At-large m</w:t>
      </w:r>
      <w:r w:rsidR="004E39E2">
        <w:t xml:space="preserve">embers may be appointed for a second three-year </w:t>
      </w:r>
      <w:r w:rsidR="00760620">
        <w:t>term but</w:t>
      </w:r>
      <w:r w:rsidR="00CB7C13" w:rsidRPr="00CB7C13">
        <w:t xml:space="preserve"> may serve </w:t>
      </w:r>
      <w:r w:rsidR="00CB7C13">
        <w:t xml:space="preserve">no </w:t>
      </w:r>
      <w:r w:rsidR="00CB7C13" w:rsidRPr="00CB7C13">
        <w:t>more than two</w:t>
      </w:r>
      <w:r w:rsidR="00CB7C13">
        <w:t xml:space="preserve"> </w:t>
      </w:r>
      <w:r w:rsidR="00CB7C13" w:rsidRPr="00CB7C13">
        <w:t>consecutive terms</w:t>
      </w:r>
      <w:r w:rsidR="00972CBE">
        <w:t>,</w:t>
      </w:r>
      <w:r w:rsidR="00CB7C13">
        <w:t xml:space="preserve"> </w:t>
      </w:r>
      <w:r w:rsidR="00972CBE">
        <w:t>after which the individual may only be reappointed as a</w:t>
      </w:r>
      <w:r w:rsidR="00E66E59">
        <w:t xml:space="preserve"> member</w:t>
      </w:r>
      <w:r w:rsidR="00A15B47">
        <w:t xml:space="preserve"> of the board </w:t>
      </w:r>
      <w:r w:rsidR="00972CBE">
        <w:t xml:space="preserve">after an absence </w:t>
      </w:r>
      <w:r w:rsidR="00A15B47">
        <w:t xml:space="preserve">from </w:t>
      </w:r>
      <w:r w:rsidR="00972CBE">
        <w:t xml:space="preserve">the </w:t>
      </w:r>
      <w:r w:rsidR="00A15B47">
        <w:t>b</w:t>
      </w:r>
      <w:r w:rsidR="00972CBE">
        <w:t>oard of at least one year</w:t>
      </w:r>
      <w:r w:rsidR="00CB7C13" w:rsidRPr="00CB7C13">
        <w:t>.</w:t>
      </w:r>
      <w:r w:rsidR="004E39E2">
        <w:t xml:space="preserve">  </w:t>
      </w:r>
    </w:p>
    <w:p w14:paraId="738064C2" w14:textId="0A287E55" w:rsidR="00972CBE" w:rsidRDefault="00AD5092" w:rsidP="00972CBE">
      <w:pPr>
        <w:pStyle w:val="ListParagraph"/>
        <w:numPr>
          <w:ilvl w:val="0"/>
          <w:numId w:val="1"/>
        </w:numPr>
      </w:pPr>
      <w:r>
        <w:t>When possible, the</w:t>
      </w:r>
      <w:r w:rsidR="00DC27EB">
        <w:t xml:space="preserve"> </w:t>
      </w:r>
      <w:r w:rsidR="00A15B47">
        <w:t xml:space="preserve">at-large </w:t>
      </w:r>
      <w:r w:rsidR="00975602">
        <w:t>member</w:t>
      </w:r>
      <w:r w:rsidR="00A15B47">
        <w:t>s’</w:t>
      </w:r>
      <w:r w:rsidR="00975602">
        <w:t xml:space="preserve"> </w:t>
      </w:r>
      <w:r w:rsidR="00DC27EB">
        <w:t xml:space="preserve">terms will be staggered to allow for succession planning.  </w:t>
      </w:r>
      <w:r w:rsidR="003B7A97" w:rsidDel="00CB7C13">
        <w:t xml:space="preserve">The </w:t>
      </w:r>
      <w:r w:rsidR="008B5959" w:rsidDel="00CB7C13">
        <w:t>three-year</w:t>
      </w:r>
      <w:r w:rsidR="003B7A97" w:rsidDel="00CB7C13">
        <w:t xml:space="preserve"> term begin</w:t>
      </w:r>
      <w:r w:rsidR="008B5959" w:rsidDel="00CB7C13">
        <w:t>s</w:t>
      </w:r>
      <w:r w:rsidR="003B7A97" w:rsidDel="00CB7C13">
        <w:t xml:space="preserve"> </w:t>
      </w:r>
      <w:r w:rsidR="004E39E2" w:rsidDel="00CB7C13">
        <w:t>at</w:t>
      </w:r>
      <w:r w:rsidR="003B7A97" w:rsidDel="00CB7C13">
        <w:t xml:space="preserve"> the start of LCMC’s fiscal year.  </w:t>
      </w:r>
    </w:p>
    <w:p w14:paraId="73A29578" w14:textId="6AB1D897" w:rsidR="00E84913" w:rsidRDefault="00E66E59" w:rsidP="00DD77C4">
      <w:pPr>
        <w:pStyle w:val="ListParagraph"/>
        <w:numPr>
          <w:ilvl w:val="0"/>
          <w:numId w:val="1"/>
        </w:numPr>
      </w:pPr>
      <w:r>
        <w:t xml:space="preserve">Terms for </w:t>
      </w:r>
      <w:r w:rsidR="001C4618">
        <w:t xml:space="preserve">officers and </w:t>
      </w:r>
      <w:r>
        <w:t>members</w:t>
      </w:r>
      <w:r w:rsidR="001C4618">
        <w:t>-at-large</w:t>
      </w:r>
      <w:r>
        <w:t xml:space="preserve"> begin at the start of the LCMC fiscal year.  </w:t>
      </w:r>
      <w:r w:rsidR="00DD77C4" w:rsidRPr="00DD77C4">
        <w:t xml:space="preserve">Vacancies </w:t>
      </w:r>
      <w:r>
        <w:t>that occur</w:t>
      </w:r>
      <w:r w:rsidR="00DD77C4" w:rsidRPr="00DD77C4">
        <w:t xml:space="preserve"> before the expiration</w:t>
      </w:r>
      <w:r w:rsidR="00DD77C4">
        <w:t xml:space="preserve"> of a term may be filled by vote of the remaining members of the b</w:t>
      </w:r>
      <w:r w:rsidR="00DD77C4" w:rsidRPr="00DD77C4">
        <w:t>oard.  A</w:t>
      </w:r>
      <w:r w:rsidR="001C4618">
        <w:t>n officer or</w:t>
      </w:r>
      <w:r w:rsidR="00DD77C4" w:rsidRPr="00DD77C4">
        <w:t xml:space="preserve"> </w:t>
      </w:r>
      <w:r w:rsidR="00DD77C4">
        <w:t>board member</w:t>
      </w:r>
      <w:r w:rsidR="00DD77C4" w:rsidRPr="00DD77C4">
        <w:t xml:space="preserve"> elected to fill a vacancy </w:t>
      </w:r>
      <w:r w:rsidR="00760620">
        <w:t>will serve</w:t>
      </w:r>
      <w:r w:rsidR="00DD77C4" w:rsidRPr="00DD77C4">
        <w:t xml:space="preserve"> for the remainder of the unexpired term of his or her predecessor and </w:t>
      </w:r>
      <w:r w:rsidR="00760620">
        <w:t>wil</w:t>
      </w:r>
      <w:r w:rsidR="00DD77C4" w:rsidRPr="00DD77C4">
        <w:t>l hold office until his or her successor is elected</w:t>
      </w:r>
      <w:r w:rsidR="00FA5222">
        <w:t>.</w:t>
      </w:r>
      <w:r w:rsidR="00DD77C4" w:rsidRPr="00DD77C4">
        <w:t xml:space="preserve">  </w:t>
      </w:r>
      <w:r w:rsidR="00DD77C4">
        <w:t>Such i</w:t>
      </w:r>
      <w:r w:rsidR="003B7A97">
        <w:t xml:space="preserve">nterim members </w:t>
      </w:r>
      <w:r w:rsidR="00760620">
        <w:t>will</w:t>
      </w:r>
      <w:r w:rsidR="0069585A">
        <w:t xml:space="preserve"> have full voting rights.</w:t>
      </w:r>
      <w:r w:rsidR="00DD77C4" w:rsidRPr="00DD77C4">
        <w:t xml:space="preserve"> A vacancy that will occur at a specific later date, by reason of resignation effective </w:t>
      </w:r>
      <w:proofErr w:type="gramStart"/>
      <w:r w:rsidR="00DD77C4" w:rsidRPr="00DD77C4">
        <w:t>at a later date</w:t>
      </w:r>
      <w:proofErr w:type="gramEnd"/>
      <w:r w:rsidR="00DD77C4" w:rsidRPr="00DD77C4">
        <w:t xml:space="preserve"> or otherwise, may be filled before the vacancy occurs but the new </w:t>
      </w:r>
      <w:r w:rsidR="00DD77C4">
        <w:t xml:space="preserve">board member </w:t>
      </w:r>
      <w:r w:rsidR="00760620">
        <w:t>will</w:t>
      </w:r>
      <w:r w:rsidR="00DD77C4" w:rsidRPr="00DD77C4">
        <w:t xml:space="preserve"> not take office until the vacancy occurs.</w:t>
      </w:r>
      <w:r w:rsidR="00DD77C4">
        <w:t xml:space="preserve">  </w:t>
      </w:r>
    </w:p>
    <w:p w14:paraId="4DAAF3EC" w14:textId="5069D7B2" w:rsidR="00723C8C" w:rsidRDefault="00DC27EB" w:rsidP="00E84913">
      <w:pPr>
        <w:pStyle w:val="ListParagraph"/>
        <w:numPr>
          <w:ilvl w:val="0"/>
          <w:numId w:val="1"/>
        </w:numPr>
      </w:pPr>
      <w:r>
        <w:t xml:space="preserve">The Board of Directors will meet </w:t>
      </w:r>
      <w:r w:rsidR="006C28B0">
        <w:t>at least six times per year</w:t>
      </w:r>
      <w:r>
        <w:t>.  All board members</w:t>
      </w:r>
      <w:r w:rsidR="006C28B0">
        <w:t xml:space="preserve"> </w:t>
      </w:r>
      <w:r>
        <w:t xml:space="preserve">are expected to attend the meetings.  </w:t>
      </w:r>
      <w:proofErr w:type="gramStart"/>
      <w:r w:rsidR="003B72D1">
        <w:t>In the event that</w:t>
      </w:r>
      <w:proofErr w:type="gramEnd"/>
      <w:r w:rsidR="003B72D1">
        <w:t xml:space="preserve"> all members are not present, a</w:t>
      </w:r>
      <w:r>
        <w:t xml:space="preserve"> majority of the voting members will constitute a quorum. </w:t>
      </w:r>
    </w:p>
    <w:p w14:paraId="075E0BDD" w14:textId="3F9D9A04" w:rsidR="00DC27EB" w:rsidRDefault="00723C8C" w:rsidP="00107957">
      <w:pPr>
        <w:pStyle w:val="ListParagraph"/>
        <w:numPr>
          <w:ilvl w:val="0"/>
          <w:numId w:val="1"/>
        </w:numPr>
      </w:pPr>
      <w:r>
        <w:t xml:space="preserve">The meeting of the board in May of each year will </w:t>
      </w:r>
      <w:r w:rsidR="00075593">
        <w:t xml:space="preserve">constitute LCMC’s annual meeting.  It will </w:t>
      </w:r>
      <w:r>
        <w:t>be open to the</w:t>
      </w:r>
      <w:r w:rsidR="00B7227B">
        <w:t xml:space="preserve"> </w:t>
      </w:r>
      <w:r w:rsidR="004A5062">
        <w:t xml:space="preserve">community </w:t>
      </w:r>
      <w:r w:rsidR="00B7227B">
        <w:t>as defined in Article III, above, and the general</w:t>
      </w:r>
      <w:r>
        <w:t xml:space="preserve"> public</w:t>
      </w:r>
      <w:r w:rsidR="00B7227B">
        <w:t xml:space="preserve">.  The </w:t>
      </w:r>
      <w:r w:rsidR="00075593">
        <w:t xml:space="preserve">annual </w:t>
      </w:r>
      <w:r w:rsidR="00B7227B">
        <w:t>meeting</w:t>
      </w:r>
      <w:r>
        <w:t xml:space="preserve"> will include a statement on the current finances, programs, and governance of LCMC.</w:t>
      </w:r>
      <w:r w:rsidR="00DC27EB">
        <w:t xml:space="preserve"> </w:t>
      </w:r>
      <w:r w:rsidR="00B23157">
        <w:t xml:space="preserve">LCMC will provide a minimum of </w:t>
      </w:r>
      <w:r w:rsidR="00B04316">
        <w:t xml:space="preserve">a </w:t>
      </w:r>
      <w:r w:rsidR="004511DC">
        <w:t>30</w:t>
      </w:r>
      <w:r w:rsidR="00B04316">
        <w:t xml:space="preserve">-day </w:t>
      </w:r>
      <w:r w:rsidR="00B23157">
        <w:t xml:space="preserve">notice </w:t>
      </w:r>
      <w:r w:rsidR="00075593">
        <w:t xml:space="preserve">of the annual meeting </w:t>
      </w:r>
      <w:r w:rsidR="00B23157">
        <w:t xml:space="preserve">to the </w:t>
      </w:r>
      <w:r w:rsidR="00B33CAF">
        <w:t>public</w:t>
      </w:r>
      <w:r w:rsidR="00B23157">
        <w:t xml:space="preserve">.  The notice will </w:t>
      </w:r>
      <w:r w:rsidR="00FA5222">
        <w:t xml:space="preserve">be posted on LCMC’s website and sent to persons on LCMC’s email lists.  The notice will </w:t>
      </w:r>
      <w:r w:rsidR="00B23157">
        <w:t xml:space="preserve">include the names of new officers and board members and a proposed budget for the next fiscal year.  The board </w:t>
      </w:r>
      <w:r w:rsidR="003A301B">
        <w:t xml:space="preserve">may receive input </w:t>
      </w:r>
      <w:r w:rsidR="00760620">
        <w:t>f</w:t>
      </w:r>
      <w:r w:rsidR="00B23157">
        <w:t xml:space="preserve">rom the public at the </w:t>
      </w:r>
      <w:r w:rsidR="00107957">
        <w:t>annual</w:t>
      </w:r>
      <w:r w:rsidR="00B23157">
        <w:t xml:space="preserve"> meeting prior to formalizing the appointment of new officers or members and approving the </w:t>
      </w:r>
      <w:r w:rsidR="00BF1F92">
        <w:t xml:space="preserve">annual </w:t>
      </w:r>
      <w:r w:rsidR="00B23157">
        <w:t>budget</w:t>
      </w:r>
      <w:r w:rsidR="003A301B">
        <w:t>.</w:t>
      </w:r>
    </w:p>
    <w:p w14:paraId="6C9EC050" w14:textId="4C6DB1B7" w:rsidR="003B72D1" w:rsidRDefault="003B72D1" w:rsidP="00E84913">
      <w:pPr>
        <w:pStyle w:val="ListParagraph"/>
        <w:numPr>
          <w:ilvl w:val="0"/>
          <w:numId w:val="1"/>
        </w:numPr>
      </w:pPr>
      <w:r>
        <w:t xml:space="preserve">Each board member will </w:t>
      </w:r>
      <w:bookmarkStart w:id="1" w:name="_Hlk525223663"/>
      <w:r>
        <w:t xml:space="preserve">contribute </w:t>
      </w:r>
      <w:r w:rsidR="00723C8C">
        <w:t>to</w:t>
      </w:r>
      <w:r w:rsidR="00DA1AC8">
        <w:t>,</w:t>
      </w:r>
      <w:r w:rsidR="00723C8C">
        <w:t xml:space="preserve"> </w:t>
      </w:r>
      <w:r>
        <w:t xml:space="preserve">or obtain financial support </w:t>
      </w:r>
      <w:r w:rsidR="00723C8C">
        <w:t>for</w:t>
      </w:r>
      <w:bookmarkEnd w:id="1"/>
      <w:r w:rsidR="00DA1AC8">
        <w:t>,</w:t>
      </w:r>
      <w:r w:rsidR="00723C8C">
        <w:t xml:space="preserve"> </w:t>
      </w:r>
      <w:r>
        <w:t>LCMC in the amount agreed to by the board.</w:t>
      </w:r>
    </w:p>
    <w:p w14:paraId="3B1AC1EB" w14:textId="7EDAD8AE" w:rsidR="003B72D1" w:rsidRPr="00762C1B" w:rsidRDefault="003B72D1" w:rsidP="003B72D1">
      <w:pPr>
        <w:rPr>
          <w:b/>
        </w:rPr>
      </w:pPr>
      <w:r w:rsidRPr="00762C1B">
        <w:rPr>
          <w:b/>
        </w:rPr>
        <w:t>Article V – Committees of the Board</w:t>
      </w:r>
    </w:p>
    <w:p w14:paraId="2CB77E9A" w14:textId="6429CFEC" w:rsidR="003B72D1" w:rsidRDefault="003B72D1" w:rsidP="003B72D1">
      <w:pPr>
        <w:pStyle w:val="ListParagraph"/>
        <w:numPr>
          <w:ilvl w:val="0"/>
          <w:numId w:val="2"/>
        </w:numPr>
      </w:pPr>
      <w:r>
        <w:t xml:space="preserve">The Board of Directors will have </w:t>
      </w:r>
      <w:r w:rsidR="00CB126D">
        <w:t>four</w:t>
      </w:r>
      <w:r>
        <w:t xml:space="preserve"> standing committees: </w:t>
      </w:r>
      <w:r w:rsidR="00CB29E3">
        <w:t>Executive</w:t>
      </w:r>
      <w:r w:rsidR="007E3BD0">
        <w:t>;</w:t>
      </w:r>
      <w:r w:rsidR="00CB29E3">
        <w:t xml:space="preserve"> </w:t>
      </w:r>
      <w:r w:rsidR="007E3BD0">
        <w:t xml:space="preserve">Budget, Finance and Compensation; </w:t>
      </w:r>
      <w:r>
        <w:t xml:space="preserve">Governance, </w:t>
      </w:r>
      <w:r w:rsidR="007E3BD0">
        <w:t xml:space="preserve">Recruitment, and </w:t>
      </w:r>
      <w:r w:rsidR="004511DC">
        <w:t xml:space="preserve">Board </w:t>
      </w:r>
      <w:r w:rsidR="007E3BD0">
        <w:t>Develo</w:t>
      </w:r>
      <w:r w:rsidR="00BE15C2">
        <w:t>p</w:t>
      </w:r>
      <w:r w:rsidR="007E3BD0">
        <w:t xml:space="preserve">ment; </w:t>
      </w:r>
      <w:r>
        <w:t>and Fundraising.</w:t>
      </w:r>
      <w:r w:rsidR="00947E6C">
        <w:t xml:space="preserve">  </w:t>
      </w:r>
      <w:r w:rsidR="00CB29E3">
        <w:t xml:space="preserve">The </w:t>
      </w:r>
      <w:r w:rsidR="00821B05">
        <w:t>c</w:t>
      </w:r>
      <w:r w:rsidR="00800BB7">
        <w:t>ommittee</w:t>
      </w:r>
      <w:r w:rsidR="00760620">
        <w:t>s</w:t>
      </w:r>
      <w:r w:rsidR="00800BB7">
        <w:t xml:space="preserve"> </w:t>
      </w:r>
      <w:r w:rsidR="00CB29E3">
        <w:t xml:space="preserve">will meet </w:t>
      </w:r>
      <w:r w:rsidR="0079201D">
        <w:t>as needed</w:t>
      </w:r>
      <w:r w:rsidR="00821B05">
        <w:t xml:space="preserve">.  Each committee </w:t>
      </w:r>
      <w:r w:rsidR="00760620">
        <w:t>must</w:t>
      </w:r>
      <w:r w:rsidR="00821B05">
        <w:t xml:space="preserve"> provide a report of its activities to the full board at its regular meetings.</w:t>
      </w:r>
      <w:r w:rsidR="00760620">
        <w:t xml:space="preserve">  </w:t>
      </w:r>
      <w:r w:rsidR="007225D2">
        <w:t xml:space="preserve">Each committee will </w:t>
      </w:r>
      <w:r w:rsidR="008C55E7">
        <w:t xml:space="preserve">function according to written guidelines that are </w:t>
      </w:r>
      <w:r w:rsidR="00A969CB">
        <w:t>prepared</w:t>
      </w:r>
      <w:r w:rsidR="008C55E7">
        <w:t xml:space="preserve"> by the committee and reviewed by the full board.</w:t>
      </w:r>
    </w:p>
    <w:p w14:paraId="544E9D3B" w14:textId="7B51A27F" w:rsidR="00CB29E3" w:rsidRDefault="00CB29E3" w:rsidP="003B72D1">
      <w:pPr>
        <w:pStyle w:val="ListParagraph"/>
        <w:numPr>
          <w:ilvl w:val="0"/>
          <w:numId w:val="2"/>
        </w:numPr>
      </w:pPr>
      <w:r>
        <w:t xml:space="preserve">The </w:t>
      </w:r>
      <w:r w:rsidR="00D44348">
        <w:t xml:space="preserve">Executive Committee </w:t>
      </w:r>
      <w:r w:rsidR="00B33CAF">
        <w:t>s</w:t>
      </w:r>
      <w:r w:rsidR="007E3BD0">
        <w:t xml:space="preserve">ets overall board direction and strategy and provides </w:t>
      </w:r>
      <w:r w:rsidR="00D44348">
        <w:t>advi</w:t>
      </w:r>
      <w:r w:rsidR="00B33CAF">
        <w:t>c</w:t>
      </w:r>
      <w:r w:rsidR="00D44348">
        <w:t>e and guidance to the other committees.</w:t>
      </w:r>
      <w:r w:rsidR="00B33CAF">
        <w:t xml:space="preserve">  The Executive Committee members are the board President, Vice-President, and Treasurer.  </w:t>
      </w:r>
      <w:r w:rsidR="00DA1AC8">
        <w:t xml:space="preserve">The Executive Director will attend Executive Committee meetings as a nonvoting participant if requested.  </w:t>
      </w:r>
      <w:r w:rsidR="00DB4815">
        <w:t>The committee will coordinate</w:t>
      </w:r>
      <w:r w:rsidR="00F13925">
        <w:t xml:space="preserve"> </w:t>
      </w:r>
      <w:r w:rsidR="00DB4815">
        <w:t xml:space="preserve">recruitment and hiring of a new Executive Director should a vacancy occur.  </w:t>
      </w:r>
      <w:r w:rsidR="00B33CAF">
        <w:t xml:space="preserve">The Executive Committee </w:t>
      </w:r>
      <w:r w:rsidR="00C41867">
        <w:t xml:space="preserve">can act in place of the </w:t>
      </w:r>
      <w:r w:rsidR="001C4618">
        <w:t>b</w:t>
      </w:r>
      <w:r w:rsidR="00C41867">
        <w:t>oard between meetings, if necessary</w:t>
      </w:r>
      <w:r w:rsidR="00A74BF6">
        <w:t>,</w:t>
      </w:r>
      <w:r w:rsidR="00C41867">
        <w:t xml:space="preserve"> and </w:t>
      </w:r>
      <w:r w:rsidR="00B33CAF">
        <w:t xml:space="preserve">will report its activities to the full board at </w:t>
      </w:r>
      <w:r w:rsidR="00604593">
        <w:t xml:space="preserve">every </w:t>
      </w:r>
      <w:r w:rsidR="00B33CAF">
        <w:t>meeting.</w:t>
      </w:r>
    </w:p>
    <w:p w14:paraId="24AD9340" w14:textId="55B4BFAE" w:rsidR="003B72D1" w:rsidRDefault="003B72D1" w:rsidP="003B72D1">
      <w:pPr>
        <w:pStyle w:val="ListParagraph"/>
        <w:numPr>
          <w:ilvl w:val="0"/>
          <w:numId w:val="2"/>
        </w:numPr>
      </w:pPr>
      <w:r>
        <w:t xml:space="preserve">The </w:t>
      </w:r>
      <w:r w:rsidR="00D44348">
        <w:t xml:space="preserve">Budget, </w:t>
      </w:r>
      <w:r>
        <w:t>Finance</w:t>
      </w:r>
      <w:r w:rsidR="00D44348">
        <w:t xml:space="preserve"> and Compensation</w:t>
      </w:r>
      <w:r>
        <w:t xml:space="preserve"> Committee is responsible for monitoring the </w:t>
      </w:r>
      <w:r w:rsidR="00723C8C">
        <w:t xml:space="preserve">income and expenditures of LCMC.  Its responsibilities include coordination and </w:t>
      </w:r>
      <w:r w:rsidR="00A07DE4">
        <w:t xml:space="preserve">oversight of all </w:t>
      </w:r>
      <w:r w:rsidR="00A07DE4">
        <w:lastRenderedPageBreak/>
        <w:t xml:space="preserve">financial functions of the board. </w:t>
      </w:r>
      <w:r w:rsidR="00723C8C">
        <w:t>The</w:t>
      </w:r>
      <w:r w:rsidR="00A07DE4">
        <w:t xml:space="preserve"> </w:t>
      </w:r>
      <w:r w:rsidR="00242C3A">
        <w:t xml:space="preserve">Executive Director </w:t>
      </w:r>
      <w:r w:rsidR="00723C8C">
        <w:t xml:space="preserve">will be a member of the committee.  The Chair </w:t>
      </w:r>
      <w:r w:rsidR="00A07DE4">
        <w:t xml:space="preserve">of the </w:t>
      </w:r>
      <w:r w:rsidR="00B33CAF">
        <w:t>c</w:t>
      </w:r>
      <w:r w:rsidR="00A07DE4">
        <w:t xml:space="preserve">ommittee </w:t>
      </w:r>
      <w:r w:rsidR="00723C8C">
        <w:t>will be the Treasurer of the Board of Directors</w:t>
      </w:r>
      <w:r w:rsidR="00A07DE4">
        <w:t xml:space="preserve">.  The </w:t>
      </w:r>
      <w:r w:rsidR="005F1646">
        <w:t>c</w:t>
      </w:r>
      <w:r w:rsidR="00A07DE4">
        <w:t>ommittee will provide a formal report to the full board at every meeting.  This report will include any financial or budgetary recommendations for the board to consider and vote on.</w:t>
      </w:r>
      <w:r w:rsidR="004805F0">
        <w:t xml:space="preserve">  In addition, the </w:t>
      </w:r>
      <w:r w:rsidR="005F1646">
        <w:t>c</w:t>
      </w:r>
      <w:r w:rsidR="004A5E8A">
        <w:t>ommittee will submit a proposed budget for the next fiscal year to the Board of Directors at the end of the third quarter of the fiscal year.</w:t>
      </w:r>
    </w:p>
    <w:p w14:paraId="0F6553D9" w14:textId="462FB0FD" w:rsidR="00947E6C" w:rsidRDefault="00947E6C" w:rsidP="003B72D1">
      <w:pPr>
        <w:pStyle w:val="ListParagraph"/>
        <w:numPr>
          <w:ilvl w:val="0"/>
          <w:numId w:val="2"/>
        </w:numPr>
      </w:pPr>
      <w:r>
        <w:t>The Governance</w:t>
      </w:r>
      <w:r w:rsidR="00D44348">
        <w:t xml:space="preserve">, Recruitment, and </w:t>
      </w:r>
      <w:r w:rsidR="004511DC">
        <w:t xml:space="preserve">Board </w:t>
      </w:r>
      <w:r w:rsidR="00D44348">
        <w:t>Development</w:t>
      </w:r>
      <w:r>
        <w:t xml:space="preserve"> Committee is responsible for</w:t>
      </w:r>
      <w:r w:rsidR="0069585A">
        <w:t xml:space="preserve"> establishing and maintaining board member responsibilities, monitoring the effectiveness of the board</w:t>
      </w:r>
      <w:r w:rsidR="00EE35CF">
        <w:t xml:space="preserve"> by establishing and implementing metrics for evaluation</w:t>
      </w:r>
      <w:r w:rsidR="0069585A">
        <w:t xml:space="preserve">, establishing criteria and requirements for recruiting new board members, and training new board members.   </w:t>
      </w:r>
      <w:r w:rsidR="00985976">
        <w:t xml:space="preserve">The </w:t>
      </w:r>
      <w:r w:rsidR="005F1646">
        <w:t>c</w:t>
      </w:r>
      <w:r w:rsidR="00985976">
        <w:t>ommittee will provide a formal report to the full board at every meeting.</w:t>
      </w:r>
    </w:p>
    <w:p w14:paraId="650411BB" w14:textId="3BA9E258" w:rsidR="00947E6C" w:rsidRDefault="00947E6C" w:rsidP="003B72D1">
      <w:pPr>
        <w:pStyle w:val="ListParagraph"/>
        <w:numPr>
          <w:ilvl w:val="0"/>
          <w:numId w:val="2"/>
        </w:numPr>
      </w:pPr>
      <w:r>
        <w:t>The Fundraising</w:t>
      </w:r>
      <w:r w:rsidR="00EE35CF">
        <w:t xml:space="preserve"> Committee is responsible for developing, implementing, and revising as needed the board fundraising strategy to include events and community activities.</w:t>
      </w:r>
      <w:r w:rsidR="0016246E">
        <w:t xml:space="preserve">  The committee will wor</w:t>
      </w:r>
      <w:r w:rsidR="00C22CC5">
        <w:t>k</w:t>
      </w:r>
      <w:r w:rsidR="0016246E">
        <w:t xml:space="preserve"> closely with the </w:t>
      </w:r>
      <w:r w:rsidR="001C4618">
        <w:t>E</w:t>
      </w:r>
      <w:r w:rsidR="0016246E">
        <w:t xml:space="preserve">xecutive </w:t>
      </w:r>
      <w:r w:rsidR="001C4618">
        <w:t>D</w:t>
      </w:r>
      <w:r w:rsidR="0016246E">
        <w:t xml:space="preserve">irector and </w:t>
      </w:r>
      <w:r w:rsidR="004511DC">
        <w:t>staff</w:t>
      </w:r>
      <w:r w:rsidR="0016246E">
        <w:t>.</w:t>
      </w:r>
      <w:r w:rsidR="00985976">
        <w:t xml:space="preserve">  The </w:t>
      </w:r>
      <w:r w:rsidR="005F1646">
        <w:t>c</w:t>
      </w:r>
      <w:r w:rsidR="00985976">
        <w:t>ommittee will provide a formal report to the full board at every meeting.</w:t>
      </w:r>
    </w:p>
    <w:p w14:paraId="7EAA7FC3" w14:textId="1D9D9A65" w:rsidR="008C55E7" w:rsidRDefault="00947E6C" w:rsidP="003B72D1">
      <w:pPr>
        <w:pStyle w:val="ListParagraph"/>
        <w:numPr>
          <w:ilvl w:val="0"/>
          <w:numId w:val="2"/>
        </w:numPr>
      </w:pPr>
      <w:r>
        <w:t xml:space="preserve">Each board member will be a member of a committee.  In addition, </w:t>
      </w:r>
      <w:r w:rsidR="008C711F">
        <w:t>a</w:t>
      </w:r>
      <w:r>
        <w:t xml:space="preserve"> committee chair may appoint</w:t>
      </w:r>
      <w:r w:rsidR="0069585A">
        <w:t>,</w:t>
      </w:r>
      <w:r>
        <w:t xml:space="preserve"> with board approval</w:t>
      </w:r>
      <w:r w:rsidR="0069585A">
        <w:t>,</w:t>
      </w:r>
      <w:r>
        <w:t xml:space="preserve"> </w:t>
      </w:r>
      <w:r w:rsidR="00242C3A">
        <w:t>individuals who are not board members</w:t>
      </w:r>
      <w:r w:rsidR="00252912">
        <w:t xml:space="preserve"> to </w:t>
      </w:r>
      <w:r w:rsidR="001C4618">
        <w:t>participate</w:t>
      </w:r>
      <w:r>
        <w:t xml:space="preserve"> </w:t>
      </w:r>
      <w:r w:rsidR="001C4618">
        <w:t>in committee activities</w:t>
      </w:r>
      <w:r>
        <w:t>.</w:t>
      </w:r>
    </w:p>
    <w:p w14:paraId="03690FBA" w14:textId="77304078" w:rsidR="00947E6C" w:rsidRDefault="008C55E7" w:rsidP="003B72D1">
      <w:pPr>
        <w:pStyle w:val="ListParagraph"/>
        <w:numPr>
          <w:ilvl w:val="0"/>
          <w:numId w:val="2"/>
        </w:numPr>
      </w:pPr>
      <w:r>
        <w:t>The board may establish additional standing committees or ad hoc committees as needed.</w:t>
      </w:r>
      <w:r w:rsidR="00947E6C">
        <w:t xml:space="preserve">  </w:t>
      </w:r>
    </w:p>
    <w:p w14:paraId="5DC2D9D3" w14:textId="20787EE7" w:rsidR="00866B25" w:rsidRPr="00762C1B" w:rsidRDefault="00866B25" w:rsidP="00866B25">
      <w:pPr>
        <w:rPr>
          <w:b/>
        </w:rPr>
      </w:pPr>
      <w:r w:rsidRPr="00762C1B">
        <w:rPr>
          <w:b/>
        </w:rPr>
        <w:t>Article VI</w:t>
      </w:r>
      <w:r w:rsidR="00762C1B" w:rsidRPr="00762C1B">
        <w:rPr>
          <w:b/>
        </w:rPr>
        <w:t xml:space="preserve"> -</w:t>
      </w:r>
      <w:r w:rsidRPr="00762C1B">
        <w:rPr>
          <w:b/>
        </w:rPr>
        <w:t xml:space="preserve"> Duties of Officers</w:t>
      </w:r>
    </w:p>
    <w:p w14:paraId="077E9173" w14:textId="39DB9711" w:rsidR="00866B25" w:rsidRDefault="00866B25" w:rsidP="00866B25">
      <w:pPr>
        <w:pStyle w:val="ListParagraph"/>
        <w:numPr>
          <w:ilvl w:val="0"/>
          <w:numId w:val="3"/>
        </w:numPr>
      </w:pPr>
      <w:r>
        <w:t>The President</w:t>
      </w:r>
      <w:r w:rsidR="005F1646">
        <w:t xml:space="preserve"> </w:t>
      </w:r>
      <w:r w:rsidR="00762C1B">
        <w:t xml:space="preserve">is responsible for the general oversight of the mission and accomplishments of LCMC.  The President is the chair of the Executive Committee and, in that capacity, sets the agenda and presides over the meetings of the </w:t>
      </w:r>
      <w:r w:rsidR="00D76979">
        <w:t xml:space="preserve">Executive </w:t>
      </w:r>
      <w:r w:rsidR="00BE15C2">
        <w:t xml:space="preserve">Committee </w:t>
      </w:r>
      <w:r w:rsidR="00762C1B">
        <w:t xml:space="preserve">and the meetings of the full board.  </w:t>
      </w:r>
      <w:r w:rsidR="00933DB4">
        <w:t>The President oversees and supports the work of the other officers and the standing committees.  In addition, t</w:t>
      </w:r>
      <w:r w:rsidR="003B4D66">
        <w:t xml:space="preserve">he President </w:t>
      </w:r>
      <w:r w:rsidR="00DB4815">
        <w:t>supervises the Executive Director and coordinates the board’s annual performance evaluation</w:t>
      </w:r>
      <w:r w:rsidR="00933DB4">
        <w:t xml:space="preserve"> of the Executive Director.  </w:t>
      </w:r>
    </w:p>
    <w:p w14:paraId="30C077E8" w14:textId="32EC420B" w:rsidR="003B4D66" w:rsidRDefault="003B4D66" w:rsidP="00866B25">
      <w:pPr>
        <w:pStyle w:val="ListParagraph"/>
        <w:numPr>
          <w:ilvl w:val="0"/>
          <w:numId w:val="3"/>
        </w:numPr>
      </w:pPr>
      <w:r>
        <w:t xml:space="preserve">The Vice-President </w:t>
      </w:r>
      <w:r w:rsidR="00561FE6">
        <w:t xml:space="preserve">assists and supports the President in the general oversight of the mission and accomplishments of LCMC.  The Vice-President </w:t>
      </w:r>
      <w:r w:rsidR="008C55E7">
        <w:t xml:space="preserve">assumes the responsibilities of the President upon request or in the absence of the President.  The Vice-President also manages special projects on behalf of the board upon request of the President.  The Vice-President </w:t>
      </w:r>
      <w:r w:rsidR="004805F0">
        <w:t>may</w:t>
      </w:r>
      <w:r w:rsidR="008C55E7">
        <w:t xml:space="preserve"> also </w:t>
      </w:r>
      <w:r w:rsidR="004805F0">
        <w:t>be a member of</w:t>
      </w:r>
      <w:r w:rsidR="008C55E7">
        <w:t xml:space="preserve"> </w:t>
      </w:r>
      <w:r w:rsidR="004805F0">
        <w:t>one of the standing committees.</w:t>
      </w:r>
    </w:p>
    <w:p w14:paraId="25A5A14B" w14:textId="1F60D958" w:rsidR="00D44348" w:rsidRDefault="004805F0" w:rsidP="00B33CAF">
      <w:pPr>
        <w:pStyle w:val="ListParagraph"/>
        <w:numPr>
          <w:ilvl w:val="0"/>
          <w:numId w:val="3"/>
        </w:numPr>
      </w:pPr>
      <w:r>
        <w:t>The Treasurer coordinate</w:t>
      </w:r>
      <w:r w:rsidR="003E0058">
        <w:t>s</w:t>
      </w:r>
      <w:r>
        <w:t xml:space="preserve"> and oversee</w:t>
      </w:r>
      <w:r w:rsidR="003E0058">
        <w:t>s</w:t>
      </w:r>
      <w:r>
        <w:t xml:space="preserve">, in conjunction with the </w:t>
      </w:r>
      <w:r w:rsidR="008D164F">
        <w:t>E</w:t>
      </w:r>
      <w:r>
        <w:t xml:space="preserve">xecutive </w:t>
      </w:r>
      <w:r w:rsidR="008D164F">
        <w:t>D</w:t>
      </w:r>
      <w:r>
        <w:t xml:space="preserve">irector, </w:t>
      </w:r>
      <w:proofErr w:type="gramStart"/>
      <w:r>
        <w:t>all of</w:t>
      </w:r>
      <w:proofErr w:type="gramEnd"/>
      <w:r>
        <w:t xml:space="preserve"> the financial responsibilities of LCMC.  The Treasurer will serve as the Chair of the </w:t>
      </w:r>
      <w:r w:rsidR="00922E2C">
        <w:t xml:space="preserve">Budget, </w:t>
      </w:r>
      <w:r>
        <w:t>Finance</w:t>
      </w:r>
      <w:r w:rsidR="00922E2C">
        <w:t xml:space="preserve"> and Compensation</w:t>
      </w:r>
      <w:r>
        <w:t xml:space="preserve"> Committee.</w:t>
      </w:r>
      <w:r w:rsidR="00CE598C">
        <w:t xml:space="preserve">  The Treasurer and Executive Director will </w:t>
      </w:r>
      <w:r w:rsidR="007E54B4">
        <w:t>jointly coordinate an outside audit conducted annually of LCMC’s financial records and transactions.</w:t>
      </w:r>
    </w:p>
    <w:p w14:paraId="6A14293B" w14:textId="301A906A" w:rsidR="003D0E5F" w:rsidRPr="00121894" w:rsidRDefault="003D0E5F" w:rsidP="00326766">
      <w:pPr>
        <w:pStyle w:val="ListParagraph"/>
        <w:numPr>
          <w:ilvl w:val="0"/>
          <w:numId w:val="3"/>
        </w:numPr>
      </w:pPr>
      <w:r w:rsidRPr="00121894">
        <w:t>The Secretary keep</w:t>
      </w:r>
      <w:r w:rsidR="00326766" w:rsidRPr="00121894">
        <w:t>s</w:t>
      </w:r>
      <w:r w:rsidRPr="00121894">
        <w:t xml:space="preserve"> accurate records and minutes of all meetings of </w:t>
      </w:r>
      <w:r w:rsidR="00B33A4C" w:rsidRPr="00121894">
        <w:t>LCMC; make</w:t>
      </w:r>
      <w:r w:rsidR="00326766" w:rsidRPr="00121894">
        <w:t>s</w:t>
      </w:r>
      <w:r w:rsidR="00B33A4C" w:rsidRPr="00121894">
        <w:t xml:space="preserve"> available minutes of the previous meeting and distribute</w:t>
      </w:r>
      <w:r w:rsidR="00326766" w:rsidRPr="00121894">
        <w:t>s</w:t>
      </w:r>
      <w:r w:rsidR="00B33A4C" w:rsidRPr="00121894">
        <w:t xml:space="preserve"> them in advance of each meeting; cause</w:t>
      </w:r>
      <w:r w:rsidR="00326766" w:rsidRPr="00121894">
        <w:t>s</w:t>
      </w:r>
      <w:r w:rsidR="00B33A4C" w:rsidRPr="00121894">
        <w:t xml:space="preserve"> to be delivered all required notices of meetings; and maintain</w:t>
      </w:r>
      <w:r w:rsidR="00326766" w:rsidRPr="00121894">
        <w:t>s</w:t>
      </w:r>
      <w:r w:rsidR="00B33A4C" w:rsidRPr="00121894">
        <w:t xml:space="preserve"> the minutes and a current listing, with contact information, of the </w:t>
      </w:r>
      <w:r w:rsidR="00326766" w:rsidRPr="00121894">
        <w:t>board members</w:t>
      </w:r>
      <w:r w:rsidR="00B33A4C" w:rsidRPr="00121894">
        <w:t xml:space="preserve"> of LCMC.</w:t>
      </w:r>
    </w:p>
    <w:p w14:paraId="093608AA" w14:textId="77777777" w:rsidR="00A74BF6" w:rsidRDefault="00A74BF6" w:rsidP="00D44348">
      <w:pPr>
        <w:rPr>
          <w:b/>
        </w:rPr>
      </w:pPr>
    </w:p>
    <w:p w14:paraId="1855606F" w14:textId="77777777" w:rsidR="001C4618" w:rsidRDefault="001C4618" w:rsidP="00D44348">
      <w:pPr>
        <w:rPr>
          <w:b/>
        </w:rPr>
      </w:pPr>
    </w:p>
    <w:p w14:paraId="32EC871A" w14:textId="4238CE76" w:rsidR="004805F0" w:rsidRPr="00B33CAF" w:rsidRDefault="004805F0" w:rsidP="00D44348">
      <w:pPr>
        <w:rPr>
          <w:b/>
        </w:rPr>
      </w:pPr>
      <w:r w:rsidRPr="00B33CAF">
        <w:rPr>
          <w:b/>
        </w:rPr>
        <w:lastRenderedPageBreak/>
        <w:t xml:space="preserve">Article VII </w:t>
      </w:r>
      <w:r w:rsidR="00887BCD" w:rsidRPr="00B33CAF">
        <w:rPr>
          <w:b/>
        </w:rPr>
        <w:t>–</w:t>
      </w:r>
      <w:r w:rsidRPr="00B33CAF">
        <w:rPr>
          <w:b/>
        </w:rPr>
        <w:t xml:space="preserve"> </w:t>
      </w:r>
      <w:r w:rsidR="00887BCD" w:rsidRPr="00B33CAF">
        <w:rPr>
          <w:b/>
        </w:rPr>
        <w:t>Executive Director</w:t>
      </w:r>
    </w:p>
    <w:p w14:paraId="5ECB150C" w14:textId="7D61C7FA" w:rsidR="00887BCD" w:rsidRDefault="00887BCD" w:rsidP="00887BCD">
      <w:pPr>
        <w:pStyle w:val="ListParagraph"/>
        <w:numPr>
          <w:ilvl w:val="0"/>
          <w:numId w:val="4"/>
        </w:numPr>
      </w:pPr>
      <w:r w:rsidRPr="002911D5">
        <w:t>The Executive Director is hired by the board and serves at its pleasure.  The Executive Director has day-to-day responsibility for the operations of LCMC, including pursuit of the board’s goals and policies</w:t>
      </w:r>
      <w:r w:rsidR="00D76979">
        <w:t xml:space="preserve"> and implementation of the agreed</w:t>
      </w:r>
      <w:r w:rsidR="002F27F2">
        <w:t>-</w:t>
      </w:r>
      <w:r w:rsidR="00B33CAF">
        <w:t xml:space="preserve">upon </w:t>
      </w:r>
      <w:r w:rsidR="00D76979">
        <w:t>strategy</w:t>
      </w:r>
      <w:r w:rsidRPr="002911D5">
        <w:t xml:space="preserve">.  The Executive Director will attend all board meetings </w:t>
      </w:r>
      <w:r w:rsidR="006E3271">
        <w:t xml:space="preserve">as well as Budget, </w:t>
      </w:r>
      <w:r w:rsidRPr="002911D5">
        <w:t>Finance</w:t>
      </w:r>
      <w:r w:rsidR="006E3271">
        <w:t>, and Compensation</w:t>
      </w:r>
      <w:r w:rsidRPr="002911D5">
        <w:t xml:space="preserve"> Committee meetings</w:t>
      </w:r>
      <w:r w:rsidR="007E7969">
        <w:t xml:space="preserve"> and</w:t>
      </w:r>
      <w:r w:rsidRPr="002911D5">
        <w:t xml:space="preserve"> will provide a written report </w:t>
      </w:r>
      <w:r w:rsidR="002911D5" w:rsidRPr="002911D5">
        <w:t xml:space="preserve">to the board prior to its meetings </w:t>
      </w:r>
      <w:r w:rsidRPr="002911D5">
        <w:t>on the progress of LCM</w:t>
      </w:r>
      <w:r w:rsidR="002911D5" w:rsidRPr="002911D5">
        <w:t>C.</w:t>
      </w:r>
      <w:r w:rsidR="002911D5">
        <w:t xml:space="preserve">  The Executive Director will employ, discharge, supervise, and determine the compensation of LCMC staff</w:t>
      </w:r>
      <w:r w:rsidR="00E624DB">
        <w:t>, subject to the oversight</w:t>
      </w:r>
      <w:r w:rsidR="00326766">
        <w:t xml:space="preserve"> and supervision of the President</w:t>
      </w:r>
      <w:r w:rsidR="002911D5">
        <w:t>.</w:t>
      </w:r>
    </w:p>
    <w:p w14:paraId="15F6682E" w14:textId="6145D300" w:rsidR="007E54B4" w:rsidRPr="007E54B4" w:rsidRDefault="007E54B4" w:rsidP="007E54B4">
      <w:pPr>
        <w:rPr>
          <w:b/>
        </w:rPr>
      </w:pPr>
      <w:r w:rsidRPr="007E54B4">
        <w:rPr>
          <w:b/>
        </w:rPr>
        <w:t>Article VIII – Fiscal Year</w:t>
      </w:r>
    </w:p>
    <w:p w14:paraId="54D62D2D" w14:textId="105FDA1A" w:rsidR="007E54B4" w:rsidRDefault="007E54B4" w:rsidP="007E54B4">
      <w:pPr>
        <w:pStyle w:val="ListParagraph"/>
        <w:numPr>
          <w:ilvl w:val="0"/>
          <w:numId w:val="5"/>
        </w:numPr>
      </w:pPr>
      <w:r>
        <w:t xml:space="preserve">The fiscal year of LCMC </w:t>
      </w:r>
      <w:r w:rsidR="003E0058">
        <w:t xml:space="preserve">is </w:t>
      </w:r>
      <w:r>
        <w:t>July 1 through June 30.</w:t>
      </w:r>
    </w:p>
    <w:p w14:paraId="5751BA9C" w14:textId="617ED7CB" w:rsidR="002911D5" w:rsidRDefault="002911D5" w:rsidP="002911D5">
      <w:r w:rsidRPr="007E54B4">
        <w:rPr>
          <w:b/>
        </w:rPr>
        <w:t xml:space="preserve">Article </w:t>
      </w:r>
      <w:r w:rsidR="007E54B4">
        <w:rPr>
          <w:b/>
        </w:rPr>
        <w:t>IX</w:t>
      </w:r>
      <w:r w:rsidRPr="007E54B4">
        <w:rPr>
          <w:b/>
        </w:rPr>
        <w:t xml:space="preserve"> </w:t>
      </w:r>
      <w:r w:rsidR="007E7969">
        <w:rPr>
          <w:b/>
        </w:rPr>
        <w:t>–</w:t>
      </w:r>
      <w:r w:rsidRPr="007E54B4">
        <w:rPr>
          <w:b/>
        </w:rPr>
        <w:t xml:space="preserve"> </w:t>
      </w:r>
      <w:r w:rsidR="00C8307E">
        <w:rPr>
          <w:b/>
        </w:rPr>
        <w:t xml:space="preserve">Distribution of Property on </w:t>
      </w:r>
      <w:r w:rsidR="007E54B4" w:rsidRPr="007E54B4">
        <w:rPr>
          <w:b/>
        </w:rPr>
        <w:t>Dissolution</w:t>
      </w:r>
    </w:p>
    <w:p w14:paraId="696028A7" w14:textId="5A297F74" w:rsidR="007E7969" w:rsidRDefault="007E7969" w:rsidP="007E7969">
      <w:pPr>
        <w:pStyle w:val="ListParagraph"/>
        <w:numPr>
          <w:ilvl w:val="0"/>
          <w:numId w:val="6"/>
        </w:numPr>
      </w:pPr>
      <w:r>
        <w:t xml:space="preserve">In the event of dissolution of LCMC, </w:t>
      </w:r>
      <w:r w:rsidR="000C7FC2">
        <w:t>all property (real, personal, or mixed) shall pass to one or more organizations exempt</w:t>
      </w:r>
      <w:r w:rsidR="00C8307E">
        <w:t xml:space="preserve"> from federal income tax under s</w:t>
      </w:r>
      <w:r w:rsidR="000C7FC2">
        <w:t>ection 501(</w:t>
      </w:r>
      <w:r w:rsidR="00C8307E">
        <w:t>c</w:t>
      </w:r>
      <w:r w:rsidR="000C7FC2">
        <w:t>)(3) of the Internal Revenue Code and whose purpose is compatible with LCMC.  The Board of Directors will select the organization or organizations.</w:t>
      </w:r>
    </w:p>
    <w:p w14:paraId="26735138" w14:textId="30FFAA5C" w:rsidR="00D26828" w:rsidRPr="0042303D" w:rsidRDefault="000C7FC2" w:rsidP="000C7FC2">
      <w:pPr>
        <w:rPr>
          <w:b/>
        </w:rPr>
      </w:pPr>
      <w:r w:rsidRPr="0042303D">
        <w:rPr>
          <w:b/>
        </w:rPr>
        <w:t>Article X – Amendments</w:t>
      </w:r>
    </w:p>
    <w:p w14:paraId="75FE1AFA" w14:textId="761DB5D6" w:rsidR="00D26828" w:rsidRDefault="00683758" w:rsidP="00D26828">
      <w:pPr>
        <w:pStyle w:val="ListParagraph"/>
        <w:numPr>
          <w:ilvl w:val="0"/>
          <w:numId w:val="7"/>
        </w:numPr>
      </w:pPr>
      <w:r>
        <w:t xml:space="preserve">These </w:t>
      </w:r>
      <w:r w:rsidR="00D26828">
        <w:t xml:space="preserve">bylaws may be amended by a majority vote of the board.  </w:t>
      </w:r>
    </w:p>
    <w:p w14:paraId="4905503E" w14:textId="738BFAF4" w:rsidR="00D26828" w:rsidRDefault="00D26828" w:rsidP="000C7FC2">
      <w:pPr>
        <w:pStyle w:val="ListParagraph"/>
        <w:numPr>
          <w:ilvl w:val="0"/>
          <w:numId w:val="7"/>
        </w:numPr>
      </w:pPr>
      <w:r>
        <w:t>These bylaws amend and replace the bylaws originally adopted in July 1973 a</w:t>
      </w:r>
      <w:r w:rsidR="00517854">
        <w:t>s</w:t>
      </w:r>
      <w:r>
        <w:t xml:space="preserve"> </w:t>
      </w:r>
      <w:r w:rsidR="003415CD">
        <w:t xml:space="preserve">most recently </w:t>
      </w:r>
      <w:r>
        <w:t>revised in May 2011.</w:t>
      </w:r>
    </w:p>
    <w:p w14:paraId="7FD3EFB1" w14:textId="5DA4BEF6" w:rsidR="00517854" w:rsidRDefault="00517854" w:rsidP="00517854"/>
    <w:p w14:paraId="143ED290" w14:textId="4920A711" w:rsidR="00EA67F5" w:rsidRDefault="00EA67F5" w:rsidP="00517854"/>
    <w:p w14:paraId="04B61F54" w14:textId="77777777" w:rsidR="00EA67F5" w:rsidRPr="007E7969" w:rsidRDefault="00EA67F5" w:rsidP="00517854">
      <w:bookmarkStart w:id="2" w:name="_GoBack"/>
      <w:bookmarkEnd w:id="2"/>
    </w:p>
    <w:p w14:paraId="18741959" w14:textId="77777777" w:rsidR="00683758" w:rsidRDefault="00683758" w:rsidP="00517854">
      <w:r>
        <w:t>Approved by LCMC Board: December 6, 2018</w:t>
      </w:r>
    </w:p>
    <w:p w14:paraId="38FD179E" w14:textId="77777777" w:rsidR="00683758" w:rsidRDefault="00683758" w:rsidP="00517854">
      <w:r>
        <w:t>Approved at LCMC Annual Meeting: May 23, 2019</w:t>
      </w:r>
    </w:p>
    <w:p w14:paraId="607FC949" w14:textId="77777777" w:rsidR="00683758" w:rsidRDefault="00683758" w:rsidP="00517854">
      <w:r>
        <w:t>Effective date: July 1, 2019</w:t>
      </w:r>
    </w:p>
    <w:p w14:paraId="5ACB6057" w14:textId="64EE3187" w:rsidR="007E7969" w:rsidRPr="007E54B4" w:rsidRDefault="007E7969" w:rsidP="002911D5">
      <w:pPr>
        <w:rPr>
          <w:b/>
        </w:rPr>
      </w:pPr>
    </w:p>
    <w:sectPr w:rsidR="007E7969" w:rsidRPr="007E54B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56D73" w14:textId="77777777" w:rsidR="006F5943" w:rsidRDefault="006F5943" w:rsidP="003B72D1">
      <w:pPr>
        <w:spacing w:after="0" w:line="240" w:lineRule="auto"/>
      </w:pPr>
      <w:r>
        <w:separator/>
      </w:r>
    </w:p>
  </w:endnote>
  <w:endnote w:type="continuationSeparator" w:id="0">
    <w:p w14:paraId="1A27F140" w14:textId="77777777" w:rsidR="006F5943" w:rsidRDefault="006F5943" w:rsidP="003B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DE145" w14:textId="032CE0B8" w:rsidR="003B72D1" w:rsidRPr="00326766" w:rsidRDefault="00326766" w:rsidP="00326766">
    <w:pPr>
      <w:pStyle w:val="Footer"/>
    </w:pPr>
    <w:r>
      <w:tab/>
    </w:r>
    <w:sdt>
      <w:sdtPr>
        <w:id w:val="306913695"/>
        <w:docPartObj>
          <w:docPartGallery w:val="Page Numbers (Bottom of Page)"/>
          <w:docPartUnique/>
        </w:docPartObj>
      </w:sdtPr>
      <w:sdtEndPr>
        <w:rPr>
          <w:noProof/>
        </w:rPr>
      </w:sdtEndPr>
      <w:sdtContent>
        <w:r w:rsidR="003B72D1" w:rsidRPr="00326766">
          <w:fldChar w:fldCharType="begin"/>
        </w:r>
        <w:r w:rsidR="003B72D1" w:rsidRPr="00326766">
          <w:instrText xml:space="preserve"> PAGE   \* MERGEFORMAT </w:instrText>
        </w:r>
        <w:r w:rsidR="003B72D1" w:rsidRPr="00326766">
          <w:fldChar w:fldCharType="separate"/>
        </w:r>
        <w:r w:rsidR="003B72D1" w:rsidRPr="00326766">
          <w:rPr>
            <w:noProof/>
          </w:rPr>
          <w:t>2</w:t>
        </w:r>
        <w:r w:rsidR="003B72D1" w:rsidRPr="00326766">
          <w:rPr>
            <w:noProof/>
          </w:rPr>
          <w:fldChar w:fldCharType="end"/>
        </w:r>
      </w:sdtContent>
    </w:sdt>
  </w:p>
  <w:p w14:paraId="11525ACF" w14:textId="77777777" w:rsidR="003B72D1" w:rsidRPr="00326766" w:rsidRDefault="003B7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E2341" w14:textId="77777777" w:rsidR="006F5943" w:rsidRDefault="006F5943" w:rsidP="003B72D1">
      <w:pPr>
        <w:spacing w:after="0" w:line="240" w:lineRule="auto"/>
        <w:rPr>
          <w:noProof/>
        </w:rPr>
      </w:pPr>
      <w:r>
        <w:rPr>
          <w:noProof/>
        </w:rPr>
        <w:separator/>
      </w:r>
    </w:p>
  </w:footnote>
  <w:footnote w:type="continuationSeparator" w:id="0">
    <w:p w14:paraId="00AED558" w14:textId="77777777" w:rsidR="006F5943" w:rsidRDefault="006F5943" w:rsidP="003B72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97C2F"/>
    <w:multiLevelType w:val="hybridMultilevel"/>
    <w:tmpl w:val="21AAB9F0"/>
    <w:lvl w:ilvl="0" w:tplc="E6F00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9B13FC"/>
    <w:multiLevelType w:val="hybridMultilevel"/>
    <w:tmpl w:val="E82428E6"/>
    <w:lvl w:ilvl="0" w:tplc="3606E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F91596"/>
    <w:multiLevelType w:val="hybridMultilevel"/>
    <w:tmpl w:val="F5AA1E4C"/>
    <w:lvl w:ilvl="0" w:tplc="F50C9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D22660"/>
    <w:multiLevelType w:val="hybridMultilevel"/>
    <w:tmpl w:val="7BBC55A2"/>
    <w:lvl w:ilvl="0" w:tplc="7FA42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3A348B"/>
    <w:multiLevelType w:val="hybridMultilevel"/>
    <w:tmpl w:val="FE1869E4"/>
    <w:lvl w:ilvl="0" w:tplc="95C88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20464C"/>
    <w:multiLevelType w:val="hybridMultilevel"/>
    <w:tmpl w:val="83E0AC6E"/>
    <w:lvl w:ilvl="0" w:tplc="62BC1B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385CE4"/>
    <w:multiLevelType w:val="hybridMultilevel"/>
    <w:tmpl w:val="8A209512"/>
    <w:lvl w:ilvl="0" w:tplc="63C610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0"/>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913"/>
    <w:rsid w:val="00056870"/>
    <w:rsid w:val="00075593"/>
    <w:rsid w:val="000A082D"/>
    <w:rsid w:val="000B0DFF"/>
    <w:rsid w:val="000C7FC2"/>
    <w:rsid w:val="00107957"/>
    <w:rsid w:val="00114D92"/>
    <w:rsid w:val="00121894"/>
    <w:rsid w:val="0016246E"/>
    <w:rsid w:val="00183090"/>
    <w:rsid w:val="001C4618"/>
    <w:rsid w:val="001D5895"/>
    <w:rsid w:val="001D7266"/>
    <w:rsid w:val="001E3AA3"/>
    <w:rsid w:val="00230B3A"/>
    <w:rsid w:val="002372BC"/>
    <w:rsid w:val="00242C3A"/>
    <w:rsid w:val="00251A65"/>
    <w:rsid w:val="00252912"/>
    <w:rsid w:val="002675D0"/>
    <w:rsid w:val="002911D5"/>
    <w:rsid w:val="002A44AB"/>
    <w:rsid w:val="002C2848"/>
    <w:rsid w:val="002E2635"/>
    <w:rsid w:val="002F27F2"/>
    <w:rsid w:val="002F5401"/>
    <w:rsid w:val="003079DD"/>
    <w:rsid w:val="00312982"/>
    <w:rsid w:val="00326766"/>
    <w:rsid w:val="003348E5"/>
    <w:rsid w:val="00335C8F"/>
    <w:rsid w:val="003415CD"/>
    <w:rsid w:val="00341631"/>
    <w:rsid w:val="00372585"/>
    <w:rsid w:val="003A301B"/>
    <w:rsid w:val="003B4D66"/>
    <w:rsid w:val="003B72D1"/>
    <w:rsid w:val="003B7A97"/>
    <w:rsid w:val="003D0E5F"/>
    <w:rsid w:val="003E0058"/>
    <w:rsid w:val="003E174E"/>
    <w:rsid w:val="003F6E9A"/>
    <w:rsid w:val="0040222B"/>
    <w:rsid w:val="00422869"/>
    <w:rsid w:val="0042303D"/>
    <w:rsid w:val="00431372"/>
    <w:rsid w:val="004324FD"/>
    <w:rsid w:val="004511DC"/>
    <w:rsid w:val="004533D0"/>
    <w:rsid w:val="004561B3"/>
    <w:rsid w:val="0046342F"/>
    <w:rsid w:val="004805F0"/>
    <w:rsid w:val="004A5062"/>
    <w:rsid w:val="004A5E8A"/>
    <w:rsid w:val="004E39E2"/>
    <w:rsid w:val="005165FC"/>
    <w:rsid w:val="00517854"/>
    <w:rsid w:val="0054681C"/>
    <w:rsid w:val="00560FA9"/>
    <w:rsid w:val="00561FE6"/>
    <w:rsid w:val="00596225"/>
    <w:rsid w:val="005B3459"/>
    <w:rsid w:val="005D5BE9"/>
    <w:rsid w:val="005E206A"/>
    <w:rsid w:val="005F1646"/>
    <w:rsid w:val="005F7B63"/>
    <w:rsid w:val="00604593"/>
    <w:rsid w:val="00667F94"/>
    <w:rsid w:val="00683758"/>
    <w:rsid w:val="0069585A"/>
    <w:rsid w:val="006A2F6B"/>
    <w:rsid w:val="006A41AB"/>
    <w:rsid w:val="006B3255"/>
    <w:rsid w:val="006B6A3E"/>
    <w:rsid w:val="006C28B0"/>
    <w:rsid w:val="006D6C63"/>
    <w:rsid w:val="006E3271"/>
    <w:rsid w:val="006F5943"/>
    <w:rsid w:val="00704A2B"/>
    <w:rsid w:val="007110E8"/>
    <w:rsid w:val="00713BB2"/>
    <w:rsid w:val="007225D2"/>
    <w:rsid w:val="00723C8C"/>
    <w:rsid w:val="00750434"/>
    <w:rsid w:val="00760620"/>
    <w:rsid w:val="00762C1B"/>
    <w:rsid w:val="0079201D"/>
    <w:rsid w:val="007C12A5"/>
    <w:rsid w:val="007E3BD0"/>
    <w:rsid w:val="007E54B4"/>
    <w:rsid w:val="007E7969"/>
    <w:rsid w:val="00800BB7"/>
    <w:rsid w:val="00821B05"/>
    <w:rsid w:val="008314FB"/>
    <w:rsid w:val="00840583"/>
    <w:rsid w:val="00852DFE"/>
    <w:rsid w:val="00853A44"/>
    <w:rsid w:val="0086326C"/>
    <w:rsid w:val="00866B25"/>
    <w:rsid w:val="00887BCD"/>
    <w:rsid w:val="008B5959"/>
    <w:rsid w:val="008C55E7"/>
    <w:rsid w:val="008C711F"/>
    <w:rsid w:val="008D164F"/>
    <w:rsid w:val="00906503"/>
    <w:rsid w:val="00922E2C"/>
    <w:rsid w:val="00933DB4"/>
    <w:rsid w:val="009445C8"/>
    <w:rsid w:val="00947E6C"/>
    <w:rsid w:val="00972CBE"/>
    <w:rsid w:val="00975602"/>
    <w:rsid w:val="00985976"/>
    <w:rsid w:val="009D1F9A"/>
    <w:rsid w:val="00A07DE4"/>
    <w:rsid w:val="00A15B47"/>
    <w:rsid w:val="00A16CE4"/>
    <w:rsid w:val="00A175D7"/>
    <w:rsid w:val="00A74BF6"/>
    <w:rsid w:val="00A969CB"/>
    <w:rsid w:val="00AD5092"/>
    <w:rsid w:val="00AF2A4D"/>
    <w:rsid w:val="00AF456B"/>
    <w:rsid w:val="00AF7E97"/>
    <w:rsid w:val="00B04316"/>
    <w:rsid w:val="00B13849"/>
    <w:rsid w:val="00B1547B"/>
    <w:rsid w:val="00B23157"/>
    <w:rsid w:val="00B33A4C"/>
    <w:rsid w:val="00B33CAF"/>
    <w:rsid w:val="00B44CCA"/>
    <w:rsid w:val="00B63EB2"/>
    <w:rsid w:val="00B70CBB"/>
    <w:rsid w:val="00B7227B"/>
    <w:rsid w:val="00B7434C"/>
    <w:rsid w:val="00B7499B"/>
    <w:rsid w:val="00BC7C7C"/>
    <w:rsid w:val="00BE15C2"/>
    <w:rsid w:val="00BF1F92"/>
    <w:rsid w:val="00C04F4E"/>
    <w:rsid w:val="00C076B3"/>
    <w:rsid w:val="00C179FF"/>
    <w:rsid w:val="00C22CC5"/>
    <w:rsid w:val="00C41867"/>
    <w:rsid w:val="00C8307E"/>
    <w:rsid w:val="00CA7A83"/>
    <w:rsid w:val="00CB126D"/>
    <w:rsid w:val="00CB29E3"/>
    <w:rsid w:val="00CB7C13"/>
    <w:rsid w:val="00CD5DB3"/>
    <w:rsid w:val="00CE47FE"/>
    <w:rsid w:val="00CE598C"/>
    <w:rsid w:val="00D07654"/>
    <w:rsid w:val="00D15E57"/>
    <w:rsid w:val="00D24D3B"/>
    <w:rsid w:val="00D26828"/>
    <w:rsid w:val="00D31D1E"/>
    <w:rsid w:val="00D44348"/>
    <w:rsid w:val="00D47844"/>
    <w:rsid w:val="00D72ABA"/>
    <w:rsid w:val="00D76979"/>
    <w:rsid w:val="00DA0DDF"/>
    <w:rsid w:val="00DA1AC8"/>
    <w:rsid w:val="00DB4815"/>
    <w:rsid w:val="00DB65D6"/>
    <w:rsid w:val="00DC27EB"/>
    <w:rsid w:val="00DD47F3"/>
    <w:rsid w:val="00DD77C4"/>
    <w:rsid w:val="00DF3908"/>
    <w:rsid w:val="00E624DB"/>
    <w:rsid w:val="00E66E59"/>
    <w:rsid w:val="00E72651"/>
    <w:rsid w:val="00E7646A"/>
    <w:rsid w:val="00E77F0B"/>
    <w:rsid w:val="00E84913"/>
    <w:rsid w:val="00EA67F5"/>
    <w:rsid w:val="00EE35CF"/>
    <w:rsid w:val="00F13925"/>
    <w:rsid w:val="00F74998"/>
    <w:rsid w:val="00F8520F"/>
    <w:rsid w:val="00F8559F"/>
    <w:rsid w:val="00F91E75"/>
    <w:rsid w:val="00F970E4"/>
    <w:rsid w:val="00FA5222"/>
    <w:rsid w:val="00FF1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7DF21"/>
  <w15:chartTrackingRefBased/>
  <w15:docId w15:val="{7B54E170-2F00-4429-978A-FBDBCDE4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913"/>
    <w:pPr>
      <w:ind w:left="720"/>
      <w:contextualSpacing/>
    </w:pPr>
  </w:style>
  <w:style w:type="paragraph" w:styleId="Header">
    <w:name w:val="header"/>
    <w:basedOn w:val="Normal"/>
    <w:link w:val="HeaderChar"/>
    <w:uiPriority w:val="99"/>
    <w:unhideWhenUsed/>
    <w:rsid w:val="003B7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2D1"/>
  </w:style>
  <w:style w:type="paragraph" w:styleId="Footer">
    <w:name w:val="footer"/>
    <w:basedOn w:val="Normal"/>
    <w:link w:val="FooterChar"/>
    <w:uiPriority w:val="99"/>
    <w:unhideWhenUsed/>
    <w:rsid w:val="003B7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2D1"/>
  </w:style>
  <w:style w:type="character" w:styleId="CommentReference">
    <w:name w:val="annotation reference"/>
    <w:basedOn w:val="DefaultParagraphFont"/>
    <w:semiHidden/>
    <w:unhideWhenUsed/>
    <w:rsid w:val="00E72651"/>
    <w:rPr>
      <w:sz w:val="16"/>
      <w:szCs w:val="16"/>
    </w:rPr>
  </w:style>
  <w:style w:type="paragraph" w:styleId="CommentText">
    <w:name w:val="annotation text"/>
    <w:basedOn w:val="Normal"/>
    <w:link w:val="CommentTextChar"/>
    <w:unhideWhenUsed/>
    <w:rsid w:val="00E72651"/>
    <w:pPr>
      <w:spacing w:line="240" w:lineRule="auto"/>
    </w:pPr>
    <w:rPr>
      <w:sz w:val="20"/>
      <w:szCs w:val="20"/>
    </w:rPr>
  </w:style>
  <w:style w:type="character" w:customStyle="1" w:styleId="CommentTextChar">
    <w:name w:val="Comment Text Char"/>
    <w:basedOn w:val="DefaultParagraphFont"/>
    <w:link w:val="CommentText"/>
    <w:rsid w:val="00E72651"/>
    <w:rPr>
      <w:sz w:val="20"/>
      <w:szCs w:val="20"/>
    </w:rPr>
  </w:style>
  <w:style w:type="paragraph" w:styleId="CommentSubject">
    <w:name w:val="annotation subject"/>
    <w:basedOn w:val="CommentText"/>
    <w:next w:val="CommentText"/>
    <w:link w:val="CommentSubjectChar"/>
    <w:uiPriority w:val="99"/>
    <w:semiHidden/>
    <w:unhideWhenUsed/>
    <w:rsid w:val="00E72651"/>
    <w:rPr>
      <w:b/>
      <w:bCs/>
    </w:rPr>
  </w:style>
  <w:style w:type="character" w:customStyle="1" w:styleId="CommentSubjectChar">
    <w:name w:val="Comment Subject Char"/>
    <w:basedOn w:val="CommentTextChar"/>
    <w:link w:val="CommentSubject"/>
    <w:uiPriority w:val="99"/>
    <w:semiHidden/>
    <w:rsid w:val="00E72651"/>
    <w:rPr>
      <w:b/>
      <w:bCs/>
      <w:sz w:val="20"/>
      <w:szCs w:val="20"/>
    </w:rPr>
  </w:style>
  <w:style w:type="paragraph" w:styleId="BalloonText">
    <w:name w:val="Balloon Text"/>
    <w:basedOn w:val="Normal"/>
    <w:link w:val="BalloonTextChar"/>
    <w:uiPriority w:val="99"/>
    <w:semiHidden/>
    <w:unhideWhenUsed/>
    <w:rsid w:val="00E7265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2651"/>
    <w:rPr>
      <w:rFonts w:ascii="Times New Roman" w:hAnsi="Times New Roman" w:cs="Times New Roman"/>
      <w:sz w:val="18"/>
      <w:szCs w:val="18"/>
    </w:rPr>
  </w:style>
  <w:style w:type="paragraph" w:styleId="Revision">
    <w:name w:val="Revision"/>
    <w:hidden/>
    <w:uiPriority w:val="99"/>
    <w:semiHidden/>
    <w:rsid w:val="00E726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9-18T16:35:42.08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1551</Words>
  <Characters>8844</Characters>
  <Application>Microsoft Office Word</Application>
  <DocSecurity>0</DocSecurity>
  <PresentationFormat/>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wdNOSTAMP</dc:subject>
  <dc:creator>James Hastings</dc:creator>
  <cp:keywords/>
  <dc:description/>
  <cp:lastModifiedBy>James Hastings</cp:lastModifiedBy>
  <cp:revision>3</cp:revision>
  <dcterms:created xsi:type="dcterms:W3CDTF">2019-05-18T12:53:00Z</dcterms:created>
  <dcterms:modified xsi:type="dcterms:W3CDTF">2019-05-18T12:54:00Z</dcterms:modified>
</cp:coreProperties>
</file>